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777" w:tblpY="-22"/>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6237"/>
      </w:tblGrid>
      <w:tr w:rsidR="003D7A15" w:rsidRPr="00B749FF" w:rsidTr="00B749FF">
        <w:tc>
          <w:tcPr>
            <w:tcW w:w="4644" w:type="dxa"/>
          </w:tcPr>
          <w:p w:rsidR="003D7A15" w:rsidRPr="00B749FF" w:rsidRDefault="00610752" w:rsidP="0061075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D7A15" w:rsidRPr="00B749FF">
              <w:rPr>
                <w:rFonts w:ascii="Times New Roman" w:hAnsi="Times New Roman" w:cs="Times New Roman"/>
                <w:sz w:val="26"/>
                <w:szCs w:val="26"/>
              </w:rPr>
              <w:t xml:space="preserve">UBND </w:t>
            </w:r>
            <w:r w:rsidR="00B749FF" w:rsidRPr="00B749FF">
              <w:rPr>
                <w:rFonts w:ascii="Times New Roman" w:hAnsi="Times New Roman" w:cs="Times New Roman"/>
                <w:sz w:val="26"/>
                <w:szCs w:val="26"/>
              </w:rPr>
              <w:t>XÃ AN LỤC LONG</w:t>
            </w:r>
          </w:p>
          <w:p w:rsidR="003D7A15" w:rsidRPr="00C1275B" w:rsidRDefault="003D7A15" w:rsidP="00610752">
            <w:pPr>
              <w:spacing w:line="276" w:lineRule="auto"/>
              <w:jc w:val="both"/>
              <w:rPr>
                <w:rFonts w:ascii="Times New Roman" w:hAnsi="Times New Roman" w:cs="Times New Roman"/>
                <w:b/>
                <w:sz w:val="28"/>
                <w:szCs w:val="28"/>
              </w:rPr>
            </w:pPr>
            <w:r w:rsidRPr="00C1275B">
              <w:rPr>
                <w:rFonts w:ascii="Times New Roman" w:hAnsi="Times New Roman" w:cs="Times New Roman"/>
                <w:b/>
                <w:sz w:val="28"/>
                <w:szCs w:val="28"/>
              </w:rPr>
              <w:t>TRƯỜNG M</w:t>
            </w:r>
            <w:r w:rsidR="00B749FF" w:rsidRPr="00C1275B">
              <w:rPr>
                <w:rFonts w:ascii="Times New Roman" w:hAnsi="Times New Roman" w:cs="Times New Roman"/>
                <w:b/>
                <w:sz w:val="28"/>
                <w:szCs w:val="28"/>
              </w:rPr>
              <w:t>N</w:t>
            </w:r>
            <w:r w:rsidRPr="00C1275B">
              <w:rPr>
                <w:rFonts w:ascii="Times New Roman" w:hAnsi="Times New Roman" w:cs="Times New Roman"/>
                <w:b/>
                <w:sz w:val="28"/>
                <w:szCs w:val="28"/>
              </w:rPr>
              <w:t xml:space="preserve"> AN LỤC LONG</w:t>
            </w:r>
          </w:p>
        </w:tc>
        <w:tc>
          <w:tcPr>
            <w:tcW w:w="6237" w:type="dxa"/>
          </w:tcPr>
          <w:p w:rsidR="003D7A15" w:rsidRPr="00B749FF" w:rsidRDefault="003D7A15" w:rsidP="00610752">
            <w:pPr>
              <w:spacing w:line="276" w:lineRule="auto"/>
              <w:ind w:firstLine="624"/>
              <w:jc w:val="both"/>
              <w:rPr>
                <w:rFonts w:ascii="Times New Roman" w:hAnsi="Times New Roman" w:cs="Times New Roman"/>
                <w:sz w:val="26"/>
                <w:szCs w:val="26"/>
              </w:rPr>
            </w:pPr>
            <w:r w:rsidRPr="00B749FF">
              <w:rPr>
                <w:rFonts w:ascii="Times New Roman" w:hAnsi="Times New Roman" w:cs="Times New Roman"/>
                <w:sz w:val="26"/>
                <w:szCs w:val="26"/>
              </w:rPr>
              <w:t>CỘNG HÒA XÃ HỘI CHỦ NGHĨA VIỆT NAM</w:t>
            </w:r>
          </w:p>
          <w:p w:rsidR="003D7A15" w:rsidRPr="00C1275B" w:rsidRDefault="003D7A15" w:rsidP="00610752">
            <w:pPr>
              <w:spacing w:line="276" w:lineRule="auto"/>
              <w:ind w:firstLine="624"/>
              <w:jc w:val="both"/>
              <w:rPr>
                <w:rFonts w:ascii="Times New Roman" w:hAnsi="Times New Roman" w:cs="Times New Roman"/>
                <w:b/>
                <w:sz w:val="28"/>
                <w:szCs w:val="28"/>
              </w:rPr>
            </w:pPr>
            <w:r w:rsidRPr="00B749FF">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6788731" wp14:editId="28E71C33">
                      <wp:simplePos x="0" y="0"/>
                      <wp:positionH relativeFrom="column">
                        <wp:posOffset>1040130</wp:posOffset>
                      </wp:positionH>
                      <wp:positionV relativeFrom="paragraph">
                        <wp:posOffset>210820</wp:posOffset>
                      </wp:positionV>
                      <wp:extent cx="19145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pt,16.6pt" to="232.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"/>
                  </w:pict>
                </mc:Fallback>
              </mc:AlternateContent>
            </w:r>
            <w:r w:rsidR="00B749FF">
              <w:rPr>
                <w:rFonts w:ascii="Times New Roman" w:hAnsi="Times New Roman" w:cs="Times New Roman"/>
                <w:sz w:val="28"/>
                <w:szCs w:val="28"/>
              </w:rPr>
              <w:t xml:space="preserve">             </w:t>
            </w:r>
            <w:r w:rsidRPr="00C1275B">
              <w:rPr>
                <w:rFonts w:ascii="Times New Roman" w:hAnsi="Times New Roman" w:cs="Times New Roman"/>
                <w:b/>
                <w:sz w:val="28"/>
                <w:szCs w:val="28"/>
              </w:rPr>
              <w:t>Độc lập</w:t>
            </w:r>
            <w:r w:rsidR="00C1275B" w:rsidRPr="00C1275B">
              <w:rPr>
                <w:rFonts w:ascii="Times New Roman" w:hAnsi="Times New Roman" w:cs="Times New Roman"/>
                <w:b/>
                <w:sz w:val="28"/>
                <w:szCs w:val="28"/>
              </w:rPr>
              <w:t xml:space="preserve"> </w:t>
            </w:r>
            <w:r w:rsidRPr="00C1275B">
              <w:rPr>
                <w:rFonts w:ascii="Times New Roman" w:hAnsi="Times New Roman" w:cs="Times New Roman"/>
                <w:b/>
                <w:sz w:val="28"/>
                <w:szCs w:val="28"/>
              </w:rPr>
              <w:t>- Tự do</w:t>
            </w:r>
            <w:r w:rsidR="00C1275B" w:rsidRPr="00C1275B">
              <w:rPr>
                <w:rFonts w:ascii="Times New Roman" w:hAnsi="Times New Roman" w:cs="Times New Roman"/>
                <w:b/>
                <w:sz w:val="28"/>
                <w:szCs w:val="28"/>
              </w:rPr>
              <w:t xml:space="preserve"> </w:t>
            </w:r>
            <w:r w:rsidRPr="00C1275B">
              <w:rPr>
                <w:rFonts w:ascii="Times New Roman" w:hAnsi="Times New Roman" w:cs="Times New Roman"/>
                <w:b/>
                <w:sz w:val="28"/>
                <w:szCs w:val="28"/>
              </w:rPr>
              <w:t>- Hạnh phúc</w:t>
            </w:r>
          </w:p>
        </w:tc>
      </w:tr>
      <w:tr w:rsidR="003D7A15" w:rsidRPr="00B749FF" w:rsidTr="00B749FF">
        <w:tc>
          <w:tcPr>
            <w:tcW w:w="4644" w:type="dxa"/>
          </w:tcPr>
          <w:p w:rsidR="003D7A15" w:rsidRPr="00B749FF" w:rsidRDefault="003D7A15" w:rsidP="00B749FF">
            <w:pPr>
              <w:spacing w:before="120" w:after="120" w:line="276" w:lineRule="auto"/>
              <w:ind w:firstLine="624"/>
              <w:jc w:val="both"/>
              <w:rPr>
                <w:rFonts w:ascii="Times New Roman" w:hAnsi="Times New Roman" w:cs="Times New Roman"/>
                <w:sz w:val="28"/>
                <w:szCs w:val="28"/>
              </w:rPr>
            </w:pPr>
            <w:r w:rsidRPr="00B749FF">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D88AA61" wp14:editId="7EFD4811">
                      <wp:simplePos x="0" y="0"/>
                      <wp:positionH relativeFrom="column">
                        <wp:posOffset>581025</wp:posOffset>
                      </wp:positionH>
                      <wp:positionV relativeFrom="paragraph">
                        <wp:posOffset>3175</wp:posOffset>
                      </wp:positionV>
                      <wp:extent cx="111252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25pt" to="133.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4v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"/>
                  </w:pict>
                </mc:Fallback>
              </mc:AlternateContent>
            </w:r>
            <w:r w:rsidRPr="00B749FF">
              <w:rPr>
                <w:rFonts w:ascii="Times New Roman" w:hAnsi="Times New Roman" w:cs="Times New Roman"/>
                <w:sz w:val="28"/>
                <w:szCs w:val="28"/>
              </w:rPr>
              <w:t xml:space="preserve">   Số:  </w:t>
            </w:r>
            <w:r w:rsidR="00B749FF">
              <w:rPr>
                <w:rFonts w:ascii="Times New Roman" w:hAnsi="Times New Roman" w:cs="Times New Roman"/>
                <w:sz w:val="28"/>
                <w:szCs w:val="28"/>
              </w:rPr>
              <w:t>302</w:t>
            </w:r>
            <w:r w:rsidRPr="00B749FF">
              <w:rPr>
                <w:rFonts w:ascii="Times New Roman" w:hAnsi="Times New Roman" w:cs="Times New Roman"/>
                <w:sz w:val="28"/>
                <w:szCs w:val="28"/>
              </w:rPr>
              <w:t xml:space="preserve">/KH-MGALL                                     </w:t>
            </w:r>
          </w:p>
        </w:tc>
        <w:tc>
          <w:tcPr>
            <w:tcW w:w="6237" w:type="dxa"/>
          </w:tcPr>
          <w:p w:rsidR="003D7A15" w:rsidRPr="00C1275B" w:rsidRDefault="003D7A15" w:rsidP="00B749FF">
            <w:pPr>
              <w:spacing w:before="120" w:after="120" w:line="276" w:lineRule="auto"/>
              <w:ind w:firstLine="624"/>
              <w:jc w:val="both"/>
              <w:rPr>
                <w:rFonts w:ascii="Times New Roman" w:hAnsi="Times New Roman" w:cs="Times New Roman"/>
                <w:i/>
                <w:sz w:val="28"/>
                <w:szCs w:val="28"/>
              </w:rPr>
            </w:pPr>
            <w:r w:rsidRPr="00C1275B">
              <w:rPr>
                <w:rFonts w:ascii="Times New Roman" w:hAnsi="Times New Roman" w:cs="Times New Roman"/>
                <w:i/>
                <w:sz w:val="28"/>
                <w:szCs w:val="28"/>
              </w:rPr>
              <w:t xml:space="preserve">         An Lục Long, ngày 27 tháng </w:t>
            </w:r>
            <w:r w:rsidR="00B749FF" w:rsidRPr="00C1275B">
              <w:rPr>
                <w:rFonts w:ascii="Times New Roman" w:hAnsi="Times New Roman" w:cs="Times New Roman"/>
                <w:i/>
                <w:sz w:val="28"/>
                <w:szCs w:val="28"/>
              </w:rPr>
              <w:t>10</w:t>
            </w:r>
            <w:r w:rsidRPr="00C1275B">
              <w:rPr>
                <w:rFonts w:ascii="Times New Roman" w:hAnsi="Times New Roman" w:cs="Times New Roman"/>
                <w:i/>
                <w:sz w:val="28"/>
                <w:szCs w:val="28"/>
              </w:rPr>
              <w:t xml:space="preserve"> năm 202</w:t>
            </w:r>
            <w:r w:rsidR="00B749FF" w:rsidRPr="00C1275B">
              <w:rPr>
                <w:rFonts w:ascii="Times New Roman" w:hAnsi="Times New Roman" w:cs="Times New Roman"/>
                <w:i/>
                <w:sz w:val="28"/>
                <w:szCs w:val="28"/>
              </w:rPr>
              <w:t>5</w:t>
            </w:r>
          </w:p>
        </w:tc>
      </w:tr>
    </w:tbl>
    <w:p w:rsidR="003D7A15" w:rsidRPr="00B749FF" w:rsidRDefault="003D7A15" w:rsidP="00B749FF">
      <w:pPr>
        <w:spacing w:before="120" w:after="120"/>
        <w:ind w:firstLine="624"/>
        <w:jc w:val="both"/>
        <w:rPr>
          <w:rFonts w:ascii="Times New Roman" w:hAnsi="Times New Roman" w:cs="Times New Roman"/>
          <w:sz w:val="28"/>
          <w:szCs w:val="28"/>
        </w:rPr>
      </w:pPr>
    </w:p>
    <w:p w:rsidR="003D7A15" w:rsidRPr="00C1275B" w:rsidRDefault="003D7A15" w:rsidP="00C1275B">
      <w:pPr>
        <w:spacing w:before="120" w:after="120"/>
        <w:ind w:firstLine="624"/>
        <w:jc w:val="center"/>
        <w:rPr>
          <w:rFonts w:ascii="Times New Roman" w:hAnsi="Times New Roman" w:cs="Times New Roman"/>
          <w:b/>
          <w:sz w:val="28"/>
          <w:szCs w:val="28"/>
        </w:rPr>
      </w:pPr>
      <w:r w:rsidRPr="00C1275B">
        <w:rPr>
          <w:rFonts w:ascii="Times New Roman" w:hAnsi="Times New Roman" w:cs="Times New Roman"/>
          <w:b/>
          <w:sz w:val="28"/>
          <w:szCs w:val="28"/>
        </w:rPr>
        <w:t>KẾ HOẠCH</w:t>
      </w:r>
    </w:p>
    <w:p w:rsidR="003D7A15" w:rsidRPr="00C1275B" w:rsidRDefault="003D7A15" w:rsidP="00610752">
      <w:pPr>
        <w:spacing w:after="0"/>
        <w:ind w:firstLine="624"/>
        <w:jc w:val="center"/>
        <w:rPr>
          <w:rFonts w:ascii="Times New Roman" w:hAnsi="Times New Roman" w:cs="Times New Roman"/>
          <w:b/>
          <w:sz w:val="28"/>
          <w:szCs w:val="28"/>
        </w:rPr>
      </w:pPr>
      <w:r w:rsidRPr="00C1275B">
        <w:rPr>
          <w:rFonts w:ascii="Times New Roman" w:hAnsi="Times New Roman" w:cs="Times New Roman"/>
          <w:b/>
          <w:sz w:val="28"/>
          <w:szCs w:val="28"/>
        </w:rPr>
        <w:t>Bồi dưỡng thường xuyên cho cán bộ quản lý và giáo viên mầm non</w:t>
      </w:r>
    </w:p>
    <w:p w:rsidR="003D7A15" w:rsidRPr="00C1275B" w:rsidRDefault="00610752" w:rsidP="00610752">
      <w:pPr>
        <w:spacing w:after="0"/>
        <w:ind w:firstLine="624"/>
        <w:jc w:val="center"/>
        <w:rPr>
          <w:rFonts w:ascii="Times New Roman" w:hAnsi="Times New Roman" w:cs="Times New Roman"/>
          <w:b/>
          <w:sz w:val="28"/>
          <w:szCs w:val="28"/>
        </w:rPr>
      </w:pPr>
      <w:r w:rsidRPr="00B749F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3B14A21" wp14:editId="33759D1F">
                <wp:simplePos x="0" y="0"/>
                <wp:positionH relativeFrom="column">
                  <wp:posOffset>2415540</wp:posOffset>
                </wp:positionH>
                <wp:positionV relativeFrom="paragraph">
                  <wp:posOffset>226695</wp:posOffset>
                </wp:positionV>
                <wp:extent cx="147637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2pt,17.85pt" to="306.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"/>
            </w:pict>
          </mc:Fallback>
        </mc:AlternateContent>
      </w:r>
      <w:r w:rsidR="003D7A15" w:rsidRPr="00C1275B">
        <w:rPr>
          <w:rFonts w:ascii="Times New Roman" w:hAnsi="Times New Roman" w:cs="Times New Roman"/>
          <w:b/>
          <w:sz w:val="28"/>
          <w:szCs w:val="28"/>
        </w:rPr>
        <w:t>Năm học 202</w:t>
      </w:r>
      <w:r w:rsidR="00C1275B">
        <w:rPr>
          <w:rFonts w:ascii="Times New Roman" w:hAnsi="Times New Roman" w:cs="Times New Roman"/>
          <w:b/>
          <w:sz w:val="28"/>
          <w:szCs w:val="28"/>
        </w:rPr>
        <w:t>5</w:t>
      </w:r>
      <w:r w:rsidR="003D7A15" w:rsidRPr="00C1275B">
        <w:rPr>
          <w:rFonts w:ascii="Times New Roman" w:hAnsi="Times New Roman" w:cs="Times New Roman"/>
          <w:b/>
          <w:sz w:val="28"/>
          <w:szCs w:val="28"/>
        </w:rPr>
        <w:t xml:space="preserve"> - 202</w:t>
      </w:r>
      <w:r w:rsidR="00C1275B">
        <w:rPr>
          <w:rFonts w:ascii="Times New Roman" w:hAnsi="Times New Roman" w:cs="Times New Roman"/>
          <w:b/>
          <w:sz w:val="28"/>
          <w:szCs w:val="28"/>
        </w:rPr>
        <w:t>6</w:t>
      </w:r>
    </w:p>
    <w:p w:rsidR="003D7A15" w:rsidRPr="00B749FF" w:rsidRDefault="0014274C" w:rsidP="00B749FF">
      <w:pPr>
        <w:spacing w:before="120" w:after="120"/>
        <w:ind w:firstLine="624"/>
        <w:jc w:val="both"/>
        <w:rPr>
          <w:rFonts w:ascii="Times New Roman" w:hAnsi="Times New Roman" w:cs="Times New Roman"/>
          <w:sz w:val="28"/>
          <w:szCs w:val="28"/>
        </w:rPr>
      </w:pPr>
      <w:r>
        <w:rPr>
          <w:rFonts w:ascii="Times New Roman" w:hAnsi="Times New Roman" w:cs="Times New Roman"/>
          <w:sz w:val="28"/>
          <w:szCs w:val="28"/>
        </w:rPr>
        <w:t>   </w:t>
      </w:r>
    </w:p>
    <w:p w:rsidR="00610752" w:rsidRPr="00610752" w:rsidRDefault="00610752" w:rsidP="00610752">
      <w:pPr>
        <w:spacing w:before="120" w:after="120" w:line="264" w:lineRule="auto"/>
        <w:ind w:firstLine="510"/>
        <w:jc w:val="both"/>
        <w:rPr>
          <w:rFonts w:ascii="Times New Roman" w:hAnsi="Times New Roman" w:cs="Times New Roman"/>
          <w:i/>
          <w:sz w:val="28"/>
          <w:szCs w:val="28"/>
        </w:rPr>
      </w:pPr>
      <w:r w:rsidRPr="00610752">
        <w:rPr>
          <w:rFonts w:ascii="Times New Roman" w:hAnsi="Times New Roman" w:cs="Times New Roman"/>
          <w:i/>
          <w:sz w:val="28"/>
          <w:szCs w:val="28"/>
        </w:rPr>
        <w:t>Căn cứ Luật Giáo dục năm 2019;</w:t>
      </w:r>
    </w:p>
    <w:p w:rsidR="00610752" w:rsidRPr="00610752" w:rsidRDefault="00610752" w:rsidP="00610752">
      <w:pPr>
        <w:spacing w:before="120" w:after="120" w:line="264" w:lineRule="auto"/>
        <w:ind w:firstLine="510"/>
        <w:jc w:val="both"/>
        <w:rPr>
          <w:rFonts w:ascii="Times New Roman" w:hAnsi="Times New Roman" w:cs="Times New Roman"/>
          <w:i/>
          <w:sz w:val="28"/>
          <w:szCs w:val="28"/>
        </w:rPr>
      </w:pPr>
      <w:r w:rsidRPr="00610752">
        <w:rPr>
          <w:rFonts w:ascii="Times New Roman" w:hAnsi="Times New Roman" w:cs="Times New Roman"/>
          <w:i/>
          <w:sz w:val="28"/>
          <w:szCs w:val="28"/>
        </w:rPr>
        <w:t>Căn cứ Thông tư số 19/2019/TT-BGDĐT ngày 12/11/2019 của Bộ Giáo dục và Đào tạo ban hành Quy chế bồi dưỡng thường xuyên giáo viên, cán bộ quản lý cơ sở giáo dục mầm non, phổ thông và giáo dục thường xuyên;</w:t>
      </w:r>
    </w:p>
    <w:p w:rsidR="00610752" w:rsidRPr="00610752" w:rsidRDefault="00610752" w:rsidP="00610752">
      <w:pPr>
        <w:spacing w:before="120" w:after="120" w:line="264" w:lineRule="auto"/>
        <w:ind w:firstLine="510"/>
        <w:jc w:val="both"/>
        <w:rPr>
          <w:rFonts w:ascii="Times New Roman" w:hAnsi="Times New Roman" w:cs="Times New Roman"/>
          <w:i/>
          <w:sz w:val="28"/>
          <w:szCs w:val="28"/>
        </w:rPr>
      </w:pPr>
      <w:r w:rsidRPr="00610752">
        <w:rPr>
          <w:rFonts w:ascii="Times New Roman" w:hAnsi="Times New Roman" w:cs="Times New Roman"/>
          <w:i/>
          <w:sz w:val="28"/>
          <w:szCs w:val="28"/>
        </w:rPr>
        <w:t>Căn cứ Thông tư số 17/2022/TT-BGDĐT ngày 05/12/2022 sửa đổi, bổ sung một số điều của Quy chế bồi dưỡng thường xuyên giáo viên;</w:t>
      </w:r>
    </w:p>
    <w:p w:rsidR="00610752" w:rsidRPr="00610752" w:rsidRDefault="00610752" w:rsidP="00610752">
      <w:pPr>
        <w:spacing w:before="120" w:after="120" w:line="264" w:lineRule="auto"/>
        <w:ind w:firstLine="510"/>
        <w:jc w:val="both"/>
        <w:rPr>
          <w:rFonts w:ascii="Times New Roman" w:hAnsi="Times New Roman" w:cs="Times New Roman"/>
          <w:i/>
          <w:sz w:val="28"/>
          <w:szCs w:val="28"/>
        </w:rPr>
      </w:pPr>
      <w:r w:rsidRPr="00610752">
        <w:rPr>
          <w:rFonts w:ascii="Times New Roman" w:hAnsi="Times New Roman" w:cs="Times New Roman"/>
          <w:i/>
          <w:sz w:val="28"/>
          <w:szCs w:val="28"/>
        </w:rPr>
        <w:t>Căn cứ Công văn số 2104/BGDĐT-NGCBQLGD ngày 12/5/2023 của Bộ Giáo dục và Đào tạo về việc bồi dưỡng thường xuyên giáo viên, cán bộ quản lý cơ sở giáo dục mầm non, phổ thông, trung tâm giáo dục thường xuyên và xây dựng báo cáo trên hệ thống TEMIS;</w:t>
      </w:r>
    </w:p>
    <w:p w:rsidR="00610752" w:rsidRPr="00610752" w:rsidRDefault="00610752" w:rsidP="00610752">
      <w:pPr>
        <w:spacing w:before="120" w:after="120" w:line="264" w:lineRule="auto"/>
        <w:ind w:firstLine="510"/>
        <w:jc w:val="both"/>
        <w:rPr>
          <w:rFonts w:ascii="Times New Roman" w:hAnsi="Times New Roman" w:cs="Times New Roman"/>
          <w:i/>
          <w:sz w:val="28"/>
          <w:szCs w:val="28"/>
        </w:rPr>
      </w:pPr>
      <w:r w:rsidRPr="00610752">
        <w:rPr>
          <w:rFonts w:ascii="Times New Roman" w:hAnsi="Times New Roman" w:cs="Times New Roman"/>
          <w:i/>
          <w:sz w:val="28"/>
          <w:szCs w:val="28"/>
        </w:rPr>
        <w:t>Căn cứ Chuẩn nghề nghiệp giáo viên mầm non ban hành kèm theo Thông tư số 26/2018/TT-BGDĐT ngày 08/10/2018 của Bộ Giáo dục và Đào tạo;</w:t>
      </w:r>
    </w:p>
    <w:p w:rsidR="00610752" w:rsidRPr="00610752" w:rsidRDefault="00610752" w:rsidP="00610752">
      <w:pPr>
        <w:spacing w:before="120" w:after="120" w:line="264" w:lineRule="auto"/>
        <w:ind w:firstLine="510"/>
        <w:jc w:val="both"/>
        <w:rPr>
          <w:rFonts w:ascii="Times New Roman" w:hAnsi="Times New Roman" w:cs="Times New Roman"/>
          <w:i/>
          <w:sz w:val="28"/>
          <w:szCs w:val="28"/>
        </w:rPr>
      </w:pPr>
      <w:r w:rsidRPr="00610752">
        <w:rPr>
          <w:rFonts w:ascii="Times New Roman" w:hAnsi="Times New Roman" w:cs="Times New Roman"/>
          <w:i/>
          <w:sz w:val="28"/>
          <w:szCs w:val="28"/>
        </w:rPr>
        <w:t>Căn cứ kế hoạch 1296/UBND-VHXH ngày 10/9/2025 của UBND xã An Lục Long về kế hoạch thực hiện nhiệm vụ giáo dục mầm non năm học 2025-2026.</w:t>
      </w:r>
    </w:p>
    <w:p w:rsidR="00610752" w:rsidRPr="00610752" w:rsidRDefault="00610752" w:rsidP="00610752">
      <w:pPr>
        <w:spacing w:before="120" w:after="120" w:line="264" w:lineRule="auto"/>
        <w:ind w:firstLine="510"/>
        <w:jc w:val="both"/>
        <w:rPr>
          <w:rFonts w:ascii="Times New Roman" w:hAnsi="Times New Roman" w:cs="Times New Roman"/>
          <w:i/>
          <w:sz w:val="28"/>
          <w:szCs w:val="28"/>
        </w:rPr>
      </w:pPr>
      <w:r w:rsidRPr="00610752">
        <w:rPr>
          <w:rFonts w:ascii="Times New Roman" w:hAnsi="Times New Roman" w:cs="Times New Roman"/>
          <w:i/>
          <w:sz w:val="28"/>
          <w:szCs w:val="28"/>
        </w:rPr>
        <w:t>Căn cứ kế hoạch số 222/KH – MNALL ngày 11/09/2025 của trường MN An Lục Long, Kế hoạch thực hiện nhiệm vụ năm học 2025 - 2026 của Trường mầm non An Lục Long.</w:t>
      </w:r>
    </w:p>
    <w:p w:rsidR="00610752" w:rsidRPr="00610752" w:rsidRDefault="00610752" w:rsidP="00610752">
      <w:pPr>
        <w:spacing w:before="120" w:after="120" w:line="264" w:lineRule="auto"/>
        <w:ind w:firstLine="510"/>
        <w:jc w:val="both"/>
        <w:rPr>
          <w:rFonts w:ascii="Times New Roman" w:hAnsi="Times New Roman" w:cs="Times New Roman"/>
          <w:i/>
          <w:sz w:val="28"/>
          <w:szCs w:val="28"/>
        </w:rPr>
      </w:pPr>
      <w:r w:rsidRPr="00610752">
        <w:rPr>
          <w:rFonts w:ascii="Times New Roman" w:hAnsi="Times New Roman" w:cs="Times New Roman"/>
          <w:i/>
          <w:sz w:val="28"/>
          <w:szCs w:val="28"/>
        </w:rPr>
        <w:t>Căn cứ kết quả đánh giá giáo viên theo Chuẩn nghề nghiệp giáo viên mầm non năm học 2024–2025 và nhu cầu bồi dưỡng của đội ngũ giáo viên trong nhà trường.</w:t>
      </w:r>
      <w:r w:rsidR="0014274C">
        <w:rPr>
          <w:rFonts w:ascii="Times New Roman" w:hAnsi="Times New Roman" w:cs="Times New Roman"/>
          <w:i/>
          <w:sz w:val="28"/>
          <w:szCs w:val="28"/>
        </w:rPr>
        <w:t xml:space="preserve"> Nay trường mầm non An Lục Long lập kế hoạch Bồi dưỡng thường xuyên năm học 2025-2026 cụ thể các nội dung sau:</w:t>
      </w:r>
    </w:p>
    <w:p w:rsidR="003D7A15" w:rsidRPr="00C1275B" w:rsidRDefault="003D7A15" w:rsidP="00610752">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I. MỤC ĐÍCH, YÊU CẦU</w:t>
      </w:r>
    </w:p>
    <w:p w:rsidR="003D7A15" w:rsidRPr="00C1275B" w:rsidRDefault="003D7A15" w:rsidP="00B749FF">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1. Mục đích</w:t>
      </w:r>
    </w:p>
    <w:p w:rsidR="00921CFE" w:rsidRPr="00B749FF" w:rsidRDefault="00921CFE"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lastRenderedPageBreak/>
        <w:t>Bồi dưỡng theo yêu cầu vị trí việc làm; nâng cao phẩm chất chính trị, đạo đức nghề nghiệp, năng lực chuyên môn, nghiệp vụ cho CBQL và giáo viên.</w:t>
      </w:r>
    </w:p>
    <w:p w:rsidR="00921CFE" w:rsidRPr="00B749FF" w:rsidRDefault="00921CFE"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Nhằm nâng cao năng lực quản lý, chuyên môn cho tập thể cán bộ, giáo viên trong nhà trường, tạo điều kiện để cập nhật kiến thức, kỹ năng nghiệp vụ mầm non, đạo đức nghề nghiệp, phát triển năng lực quản lý và năng lực dạy học, năng lực giáo dục và những năng lực khác theo yêu cầu của chuẩn nghề nghiệp giáo viên và tiêu chuẩn chức danh nhằm thực hiện tốt nhiệm vụ của hạng chức danh nghề nghiệp, yêu cầu nhiệm vụ năm học, phát triển giáo dục của địa phương, yêu cầu đổi mới và nâng cao chất lượng giáo dục trong đơn vị .</w:t>
      </w:r>
    </w:p>
    <w:p w:rsidR="00921CFE" w:rsidRPr="00B749FF" w:rsidRDefault="00921CFE"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Đáp ứng yêu cầu đổi mới giáo dục mầm non, nâng cao chất lượng chăm sóc, giáo dục trẻ.</w:t>
      </w:r>
    </w:p>
    <w:p w:rsidR="00921CFE" w:rsidRPr="00B749FF" w:rsidRDefault="00921CFE"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Tăng cường năng lực công nghệ số, ứng dụng AI trong quản lý, soạn giảng, tổ chức hoạt động giáo dục và đánh giá trẻ.</w:t>
      </w:r>
    </w:p>
    <w:p w:rsidR="00921CFE" w:rsidRPr="00B749FF" w:rsidRDefault="00921CFE"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Phát huy tinh thần tự học – tự bồi dưỡng – học tập suốt đời của đội ngũ.</w:t>
      </w:r>
    </w:p>
    <w:p w:rsidR="00921CFE" w:rsidRPr="00B749FF" w:rsidRDefault="00921CFE"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Là căn cứ đánh giá, xếp loại CBQL, giáo viên theo chuẩn nghề nghiệp.</w:t>
      </w:r>
    </w:p>
    <w:p w:rsidR="003D7A15" w:rsidRPr="00C1275B" w:rsidRDefault="003D7A15" w:rsidP="00B749FF">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2. Yêu cầu</w:t>
      </w:r>
    </w:p>
    <w:p w:rsidR="00C10B88" w:rsidRPr="00B749FF" w:rsidRDefault="00C10B88"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100% CBQL, giáo viên tham gia BDTX đầy đủ, nghiêm túc, đúng thời gian.</w:t>
      </w:r>
    </w:p>
    <w:p w:rsidR="00C10B88" w:rsidRPr="00B749FF" w:rsidRDefault="00C10B88"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Nội dung bồi dưỡng thiết thực, tránh chồng chéo, phù hợp điều kiện nhà trường.</w:t>
      </w:r>
    </w:p>
    <w:p w:rsidR="003D7A15" w:rsidRPr="00B749FF" w:rsidRDefault="00C10B88"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Gắn kết quả BDTX với việc vận dụng vào thực tiễn chăm sóc, giáo dục trẻ.</w:t>
      </w:r>
      <w:r w:rsidR="003D7A15" w:rsidRPr="00B749FF">
        <w:rPr>
          <w:rFonts w:ascii="Times New Roman" w:hAnsi="Times New Roman" w:cs="Times New Roman"/>
          <w:sz w:val="28"/>
          <w:szCs w:val="28"/>
        </w:rPr>
        <w:t> Nhà trường chủ động trong việc tổ chức bồi dưỡng giáo viên theo các hình thức tập trung, tự học cá nhân, học tập theo tổ chuyên môn, học tập theo nhóm giáo viên</w:t>
      </w:r>
      <w:r w:rsidRPr="00B749FF">
        <w:rPr>
          <w:rFonts w:ascii="Times New Roman" w:hAnsi="Times New Roman" w:cs="Times New Roman"/>
          <w:sz w:val="28"/>
          <w:szCs w:val="28"/>
        </w:rPr>
        <w:t>.</w:t>
      </w:r>
    </w:p>
    <w:p w:rsidR="003D7A15" w:rsidRPr="00B749FF" w:rsidRDefault="00C10B88"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 xml:space="preserve">Kết hợp bồi dưỡng tập trung với tự học, tự nghiên cứu, học trực tuyến. </w:t>
      </w:r>
      <w:r w:rsidR="003D7A15" w:rsidRPr="00B749FF">
        <w:rPr>
          <w:rFonts w:ascii="Times New Roman" w:hAnsi="Times New Roman" w:cs="Times New Roman"/>
          <w:sz w:val="28"/>
          <w:szCs w:val="28"/>
        </w:rPr>
        <w:t> Đảm bảo các điều kiện phục vụ công tác tổ chức bồi dưỡng.</w:t>
      </w:r>
    </w:p>
    <w:p w:rsidR="003D7A15" w:rsidRPr="00C1275B" w:rsidRDefault="003D7A15" w:rsidP="00B749FF">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II. ĐỐI TƯỢNG BỒI DƯỠNG</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 xml:space="preserve">Tất cả CBQL, giáo viên đang giảng dạy tại trường </w:t>
      </w:r>
      <w:r w:rsidR="00A256FE">
        <w:rPr>
          <w:rFonts w:ascii="Times New Roman" w:hAnsi="Times New Roman" w:cs="Times New Roman"/>
          <w:sz w:val="28"/>
          <w:szCs w:val="28"/>
        </w:rPr>
        <w:t>Mầm non</w:t>
      </w:r>
      <w:r w:rsidRPr="00B749FF">
        <w:rPr>
          <w:rFonts w:ascii="Times New Roman" w:hAnsi="Times New Roman" w:cs="Times New Roman"/>
          <w:sz w:val="28"/>
          <w:szCs w:val="28"/>
        </w:rPr>
        <w:t xml:space="preserve"> An Lục Long</w:t>
      </w:r>
    </w:p>
    <w:p w:rsidR="003D7A15" w:rsidRPr="00C1275B" w:rsidRDefault="003D7A15" w:rsidP="00B749FF">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III. NỘI DUNG BỒI DƯỠNG</w:t>
      </w:r>
    </w:p>
    <w:p w:rsidR="003D7A15" w:rsidRPr="00C1275B" w:rsidRDefault="003D7A15" w:rsidP="00B749FF">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1. Khối kiến thức bắt buộc: Nội dung bồi dưỡng 1 (40 tiết/ năm học), Nội dung bồi dưỡng 2 (40 tiết/ năm học)</w:t>
      </w:r>
    </w:p>
    <w:p w:rsidR="00716850" w:rsidRPr="00C1275B" w:rsidRDefault="003D7A15" w:rsidP="00B749FF">
      <w:pPr>
        <w:spacing w:before="120" w:after="120"/>
        <w:ind w:firstLine="624"/>
        <w:jc w:val="both"/>
        <w:rPr>
          <w:rFonts w:ascii="Times New Roman" w:hAnsi="Times New Roman" w:cs="Times New Roman"/>
          <w:i/>
          <w:sz w:val="28"/>
          <w:szCs w:val="28"/>
        </w:rPr>
      </w:pPr>
      <w:r w:rsidRPr="00C1275B">
        <w:rPr>
          <w:rFonts w:ascii="Times New Roman" w:hAnsi="Times New Roman" w:cs="Times New Roman"/>
          <w:i/>
          <w:sz w:val="28"/>
          <w:szCs w:val="28"/>
        </w:rPr>
        <w:t>a) Nội dung bồi dưỡng 1: (40 tiết)</w:t>
      </w:r>
    </w:p>
    <w:p w:rsidR="00716850" w:rsidRPr="00B749FF" w:rsidRDefault="00716850"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lastRenderedPageBreak/>
        <w:t xml:space="preserve">Học tập Nghị quyết, </w:t>
      </w:r>
      <w:r w:rsidR="00C1275B">
        <w:rPr>
          <w:rFonts w:ascii="Times New Roman" w:hAnsi="Times New Roman" w:cs="Times New Roman"/>
          <w:sz w:val="28"/>
          <w:szCs w:val="28"/>
        </w:rPr>
        <w:t xml:space="preserve">các </w:t>
      </w:r>
      <w:r w:rsidRPr="00B749FF">
        <w:rPr>
          <w:rFonts w:ascii="Times New Roman" w:hAnsi="Times New Roman" w:cs="Times New Roman"/>
          <w:sz w:val="28"/>
          <w:szCs w:val="28"/>
        </w:rPr>
        <w:t xml:space="preserve">chuyên đề </w:t>
      </w:r>
      <w:r w:rsidR="00C1275B">
        <w:rPr>
          <w:rFonts w:ascii="Times New Roman" w:hAnsi="Times New Roman" w:cs="Times New Roman"/>
          <w:sz w:val="28"/>
          <w:szCs w:val="28"/>
        </w:rPr>
        <w:t xml:space="preserve">do </w:t>
      </w:r>
      <w:r w:rsidR="00977624">
        <w:rPr>
          <w:rFonts w:ascii="Times New Roman" w:hAnsi="Times New Roman" w:cs="Times New Roman"/>
          <w:sz w:val="28"/>
          <w:szCs w:val="28"/>
        </w:rPr>
        <w:t>Bộ</w:t>
      </w:r>
      <w:bookmarkStart w:id="0" w:name="_GoBack"/>
      <w:bookmarkEnd w:id="0"/>
      <w:r w:rsidR="00C1275B">
        <w:rPr>
          <w:rFonts w:ascii="Times New Roman" w:hAnsi="Times New Roman" w:cs="Times New Roman"/>
          <w:sz w:val="28"/>
          <w:szCs w:val="28"/>
        </w:rPr>
        <w:t xml:space="preserve"> GD đã triển khai trong </w:t>
      </w:r>
      <w:r w:rsidRPr="00B749FF">
        <w:rPr>
          <w:rFonts w:ascii="Times New Roman" w:hAnsi="Times New Roman" w:cs="Times New Roman"/>
          <w:sz w:val="28"/>
          <w:szCs w:val="28"/>
        </w:rPr>
        <w:t xml:space="preserve">năm </w:t>
      </w:r>
      <w:r w:rsidR="00C1275B">
        <w:rPr>
          <w:rFonts w:ascii="Times New Roman" w:hAnsi="Times New Roman" w:cs="Times New Roman"/>
          <w:sz w:val="28"/>
          <w:szCs w:val="28"/>
        </w:rPr>
        <w:t>học 2025-2026</w:t>
      </w:r>
    </w:p>
    <w:p w:rsidR="00716850" w:rsidRPr="00B749FF" w:rsidRDefault="00716850"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Học tập và làm theo tư tưởng, đạo đức, phong cách Hồ Chí Minh.</w:t>
      </w:r>
    </w:p>
    <w:p w:rsidR="00716850" w:rsidRPr="00B749FF" w:rsidRDefault="00716850"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Tình hình kinh tế – xã hội, định hướng phát triển giáo dục địa phương.</w:t>
      </w:r>
    </w:p>
    <w:p w:rsidR="00716850" w:rsidRPr="00B749FF" w:rsidRDefault="00716850"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Phòng, chống vi phạm pháp luật trên không gian mạng.</w:t>
      </w:r>
    </w:p>
    <w:p w:rsidR="00716850" w:rsidRPr="00B749FF" w:rsidRDefault="00716850"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Chuyển đổi số trong ngành Giáo dục.</w:t>
      </w:r>
    </w:p>
    <w:p w:rsidR="003D7A15" w:rsidRPr="00C1275B" w:rsidRDefault="003D7A15" w:rsidP="00B749FF">
      <w:pPr>
        <w:spacing w:before="120" w:after="120"/>
        <w:ind w:firstLine="624"/>
        <w:jc w:val="both"/>
        <w:rPr>
          <w:rFonts w:ascii="Times New Roman" w:hAnsi="Times New Roman" w:cs="Times New Roman"/>
          <w:i/>
          <w:sz w:val="28"/>
          <w:szCs w:val="28"/>
        </w:rPr>
      </w:pPr>
      <w:r w:rsidRPr="00C1275B">
        <w:rPr>
          <w:rFonts w:ascii="Times New Roman" w:hAnsi="Times New Roman" w:cs="Times New Roman"/>
          <w:i/>
          <w:sz w:val="28"/>
          <w:szCs w:val="28"/>
        </w:rPr>
        <w:t>b) Nội dung bồi dưỡng 2: (40 tiết)</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Xây dựng môi trường giáo dục phát huy tính tích cực cho trẻ mầm non.</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Hướng dẫn tổ chức hoạt động khám phá khoa học qua thực hành, trải nghiệm cho trẻ mầm non.</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Hướng dẫn về giáo dục STEM/STEAM trong Giáo dục Mầm non.</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Hướng dẫn một số ứng dụng công nghệ trong tổ chức hoạt động giáo dục cho trẻ mầm non.</w:t>
      </w:r>
    </w:p>
    <w:p w:rsidR="00D45B21" w:rsidRPr="00B749FF" w:rsidRDefault="00D45B21"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Đổi mới phương pháp tổ chức hoạt động giáo dục lấy trẻ làm trung tâm.</w:t>
      </w:r>
    </w:p>
    <w:p w:rsidR="00D45B21" w:rsidRPr="00B749FF" w:rsidRDefault="00D45B21"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Xây dựng môi trường giáo dục an toàn, hạnh phúc.</w:t>
      </w:r>
    </w:p>
    <w:p w:rsidR="00D45B21" w:rsidRPr="00B749FF" w:rsidRDefault="00D45B21"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Giáo dục kỹ năng sống, phòng chống bạo lực học đường, xâm hại trẻ em.</w:t>
      </w:r>
    </w:p>
    <w:p w:rsidR="00D45B21" w:rsidRPr="00B749FF" w:rsidRDefault="00D45B21"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Ứng dụng công nghệ số trong GDMN</w:t>
      </w:r>
    </w:p>
    <w:p w:rsidR="003D7A15" w:rsidRPr="00C1275B" w:rsidRDefault="003D7A15" w:rsidP="00B749FF">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2. Khối kiến thức tự chọn: (Nội dung bồi dưỡng 3) - (40 tiết)</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Đáp ứng nhu cầu phát triển nghề nghiệp liên tục của giáo viên</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Thời lượng khoảng 40 tiết/ năm học.</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Căn cứ Thông tư số 11/2019/TT-BGDĐT ngày 26/8/2019 của Bộ GD&amp;ĐT Ban hành Chương trình bồi dưỡng thường xuyên CBQL cơ sở giáo dục mầm non; Thông tư số 12/2019/TT-BGDĐT ngày 26/8/2019 của Bộ GD&amp;ĐT Ban hành Chương trình bồi dưỡng thường xuyên giáo viên mầm non: Giáo viên mầm non chọn các mô đun bồi dưỡng nhằm phát triển năng lực nghề nghiệp đáp ứng yêu cầu vị trí việc làm, kiến thức, kỹ năng chuyên ngành. Cán bộ quản lý cơ sở giáo dục mầm non tự chọn các mô đun bồi dưỡng nhằm nâng cao năng lực lãnh đạo, quản trị nhà trường.</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 xml:space="preserve">CBQL, giáo viên tiếp tục tự lựa chọn các mô đun cần bồi dưỡng phù hợp với nhu cầu cá nhân (mỗi năm lựa chọn các mô đun khác nhau), đảm bảo đạt 40 tiết/năm học. Đối với những mô đun ưu tiên, mô đun nâng cao mà cán bộ, giáo viên </w:t>
      </w:r>
      <w:r w:rsidRPr="00B749FF">
        <w:rPr>
          <w:rFonts w:ascii="Times New Roman" w:hAnsi="Times New Roman" w:cs="Times New Roman"/>
          <w:sz w:val="28"/>
          <w:szCs w:val="28"/>
        </w:rPr>
        <w:lastRenderedPageBreak/>
        <w:t>đã được bồi dưỡng trong năm nay trùng với các mô đun trong chương trình Bộ Giáo dục quy định thì  sử dụng những mô đun đó vào nội dung bồi dưỡng 3.</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Giáo viên mầm non chọn các mô đun bồi dưỡng nhằm phát triển năng lực nghề nghiệp đáp ứng yêu cầu vị trí việc làm, kiến thức, kỹ năng chuyên ngành.</w:t>
      </w:r>
    </w:p>
    <w:p w:rsidR="00B749FF"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Cán bộ quản lý cơ sở giáo dục mầm non tự chọn các mô đun bồi dưỡng nhằm nâng cao năng lực lãnh đạo, quản trị nhà trườ</w:t>
      </w:r>
      <w:r w:rsidR="00B749FF" w:rsidRPr="00B749FF">
        <w:rPr>
          <w:rFonts w:ascii="Times New Roman" w:hAnsi="Times New Roman" w:cs="Times New Roman"/>
          <w:sz w:val="28"/>
          <w:szCs w:val="28"/>
        </w:rPr>
        <w:t>ng, ưu tiên các nội dung:</w:t>
      </w:r>
    </w:p>
    <w:p w:rsidR="00B749FF" w:rsidRPr="00B749FF" w:rsidRDefault="00B749FF"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Ứng dụng AI trong giáo dục mầm non:</w:t>
      </w:r>
    </w:p>
    <w:p w:rsidR="00B749FF" w:rsidRPr="008E6647" w:rsidRDefault="00B749FF" w:rsidP="008E6647">
      <w:pPr>
        <w:pStyle w:val="ListParagraph"/>
        <w:numPr>
          <w:ilvl w:val="0"/>
          <w:numId w:val="28"/>
        </w:numPr>
        <w:spacing w:before="120" w:after="120"/>
        <w:jc w:val="both"/>
        <w:rPr>
          <w:rFonts w:ascii="Times New Roman" w:hAnsi="Times New Roman" w:cs="Times New Roman"/>
          <w:sz w:val="28"/>
          <w:szCs w:val="28"/>
        </w:rPr>
      </w:pPr>
      <w:r w:rsidRPr="008E6647">
        <w:rPr>
          <w:rFonts w:ascii="Times New Roman" w:hAnsi="Times New Roman" w:cs="Times New Roman"/>
          <w:sz w:val="28"/>
          <w:szCs w:val="28"/>
        </w:rPr>
        <w:t>Nâng cao kỹ năng sử dụng CNTT, công nghệ số.</w:t>
      </w:r>
    </w:p>
    <w:p w:rsidR="00B749FF" w:rsidRPr="008E6647" w:rsidRDefault="00B749FF" w:rsidP="008E6647">
      <w:pPr>
        <w:pStyle w:val="ListParagraph"/>
        <w:numPr>
          <w:ilvl w:val="0"/>
          <w:numId w:val="28"/>
        </w:numPr>
        <w:spacing w:before="120" w:after="120"/>
        <w:jc w:val="both"/>
        <w:rPr>
          <w:rFonts w:ascii="Times New Roman" w:hAnsi="Times New Roman" w:cs="Times New Roman"/>
          <w:sz w:val="28"/>
          <w:szCs w:val="28"/>
        </w:rPr>
      </w:pPr>
      <w:r w:rsidRPr="008E6647">
        <w:rPr>
          <w:rFonts w:ascii="Times New Roman" w:hAnsi="Times New Roman" w:cs="Times New Roman"/>
          <w:sz w:val="28"/>
          <w:szCs w:val="28"/>
        </w:rPr>
        <w:t>Bồi dưỡng năng lực quản lý, lãnh đạo (đối với CBQL).</w:t>
      </w:r>
    </w:p>
    <w:p w:rsidR="008E6647" w:rsidRPr="008E6647" w:rsidRDefault="008E6647" w:rsidP="008E6647">
      <w:pPr>
        <w:pStyle w:val="ListParagraph"/>
        <w:numPr>
          <w:ilvl w:val="0"/>
          <w:numId w:val="28"/>
        </w:numPr>
        <w:spacing w:before="120" w:after="120"/>
        <w:jc w:val="both"/>
        <w:rPr>
          <w:rFonts w:ascii="Times New Roman" w:hAnsi="Times New Roman" w:cs="Times New Roman"/>
          <w:sz w:val="28"/>
          <w:szCs w:val="28"/>
        </w:rPr>
      </w:pPr>
      <w:r w:rsidRPr="008E6647">
        <w:rPr>
          <w:rFonts w:ascii="Times New Roman" w:hAnsi="Times New Roman" w:cs="Times New Roman"/>
          <w:sz w:val="28"/>
          <w:szCs w:val="28"/>
        </w:rPr>
        <w:t>Thiết kế bài giảng điện tử (Canva, PowerPoint nâng cao).</w:t>
      </w:r>
    </w:p>
    <w:p w:rsidR="008E6647" w:rsidRPr="008E6647" w:rsidRDefault="008E6647" w:rsidP="008E6647">
      <w:pPr>
        <w:pStyle w:val="ListParagraph"/>
        <w:numPr>
          <w:ilvl w:val="0"/>
          <w:numId w:val="28"/>
        </w:numPr>
        <w:spacing w:before="120" w:after="120"/>
        <w:jc w:val="both"/>
        <w:rPr>
          <w:rFonts w:ascii="Times New Roman" w:hAnsi="Times New Roman" w:cs="Times New Roman"/>
          <w:sz w:val="28"/>
          <w:szCs w:val="28"/>
        </w:rPr>
      </w:pPr>
      <w:r w:rsidRPr="008E6647">
        <w:rPr>
          <w:rFonts w:ascii="Times New Roman" w:hAnsi="Times New Roman" w:cs="Times New Roman"/>
          <w:sz w:val="28"/>
          <w:szCs w:val="28"/>
        </w:rPr>
        <w:t>Tạo video minh họa, học liệu số cho trẻ mầm non.</w:t>
      </w:r>
    </w:p>
    <w:p w:rsidR="00B749FF" w:rsidRPr="00B749FF" w:rsidRDefault="00B749FF"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Phát triển nghề nghiệp liên tục theo chuẩn chức danh.</w:t>
      </w:r>
    </w:p>
    <w:p w:rsidR="003D7A15" w:rsidRPr="00C1275B" w:rsidRDefault="003D7A15" w:rsidP="00B749FF">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 xml:space="preserve">3. Thời lượng bồi dưỡng </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Tổng thời lượng của 3 nội dung đảm bảo 120 tiết/năm học (với nội dung bồi dưỡng 1 bằng 40 tiết, nội dung bồi dưỡng 2 bằng 40 tiết và nội dung bồi dưỡng 3 bằng 40 tiết).</w:t>
      </w:r>
    </w:p>
    <w:p w:rsidR="00B749FF" w:rsidRPr="00B749FF" w:rsidRDefault="00B749FF" w:rsidP="00C1275B">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Thực hiện trong năm học 2025 – 2026 (từ tháng 10/2025 đến tháng 5/2026).</w:t>
      </w:r>
    </w:p>
    <w:p w:rsidR="003D7A15" w:rsidRPr="00C1275B" w:rsidRDefault="003D7A15" w:rsidP="00B749FF">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 4. Tài liệu, kinh phí bồi dưỡng </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Tài liệu BDTX được đăng tải trên Website của Bộ Giáo dục và Đào tạo, cán bộ quản lý, giáo viên tự cập nhật đăng tải về.</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Kinh phí BDTX được dự toán trong kinh phí chi thường xuyên hằng năm</w:t>
      </w:r>
    </w:p>
    <w:p w:rsidR="003D7A15" w:rsidRPr="00C1275B" w:rsidRDefault="003D7A15" w:rsidP="00B749FF">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 IV. HÌNH THỨC BỒI DƯỠNG THƯỜNG XUYÊN</w:t>
      </w:r>
    </w:p>
    <w:p w:rsidR="003D7A15" w:rsidRPr="00B749FF" w:rsidRDefault="003D7A15" w:rsidP="00B749FF">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Chương trình bồi dưỡng thường xuyên được thực hiện trong hè và năm học phù hợp điều kiện thực tế của trường và của huyện Châu Thành. Hình thức tự học cá nhân, học tập theo tổ chuyên môn.</w:t>
      </w:r>
    </w:p>
    <w:p w:rsidR="003D7A15" w:rsidRPr="00C1275B" w:rsidRDefault="003D7A15" w:rsidP="00B749FF">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 V. ĐÁNH GIÁ KẾT QUẢ BỒI DƯỠNG</w:t>
      </w:r>
      <w:r w:rsidR="00CE0786">
        <w:rPr>
          <w:rFonts w:ascii="Times New Roman" w:hAnsi="Times New Roman" w:cs="Times New Roman"/>
          <w:b/>
          <w:sz w:val="28"/>
          <w:szCs w:val="28"/>
        </w:rPr>
        <w:t xml:space="preserve"> THƯỜNG XUYÊN</w:t>
      </w:r>
    </w:p>
    <w:p w:rsidR="00780339" w:rsidRPr="00CE0786" w:rsidRDefault="00780339"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Giáo viên xây dựng kế hoạch bồi dưỡng thường xuyên cá nhân theo nhu cầu phát triển nghề nghiệp và nhiệm vụ năm học.</w:t>
      </w:r>
    </w:p>
    <w:p w:rsidR="00780339" w:rsidRPr="00CE0786" w:rsidRDefault="00780339"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Kế hoạch bồi dưỡng của giáo viên được cập nhật và đăng ký trên hệ thống TEMIS theo hướng dẫn của Bộ Giáo dục và Đào tạo.</w:t>
      </w:r>
    </w:p>
    <w:p w:rsidR="00780339" w:rsidRPr="00CE0786" w:rsidRDefault="00780339"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Ban giám hiệu nhà trường kiểm tra, phê duyệt kế hoạch BDTX của giáo viên trên hệ thống.</w:t>
      </w:r>
    </w:p>
    <w:p w:rsidR="00780339" w:rsidRPr="00CE0786" w:rsidRDefault="00780339"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lastRenderedPageBreak/>
        <w:t>Sau mỗi nội dung bồi dưỡng, giáo viên cập nhật minh chứng và kết quả học tập trên hệ thống TEMIS.</w:t>
      </w:r>
    </w:p>
    <w:p w:rsidR="00780339" w:rsidRPr="00CE0786" w:rsidRDefault="00780339"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Cuối năm học, nhà trường tổ chức đánh giá kết quả bồi dưỡng thường xuyên của giáo viên theo quy định.</w:t>
      </w:r>
    </w:p>
    <w:p w:rsidR="00780339" w:rsidRPr="00CE0786" w:rsidRDefault="00780339"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Kết quả đánh giá được cập nhật và tổng hợp trên hệ thống TEMIS.</w:t>
      </w:r>
    </w:p>
    <w:p w:rsidR="00780339" w:rsidRPr="00CE0786" w:rsidRDefault="00780339"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Kết quả BDTX là căn cứ để:</w:t>
      </w:r>
      <w:r w:rsidR="00CE0786">
        <w:rPr>
          <w:rFonts w:ascii="Times New Roman" w:hAnsi="Times New Roman" w:cs="Times New Roman"/>
          <w:sz w:val="28"/>
          <w:szCs w:val="28"/>
        </w:rPr>
        <w:t xml:space="preserve"> </w:t>
      </w:r>
      <w:r w:rsidRPr="00CE0786">
        <w:rPr>
          <w:rFonts w:ascii="Times New Roman" w:hAnsi="Times New Roman" w:cs="Times New Roman"/>
          <w:sz w:val="28"/>
          <w:szCs w:val="28"/>
        </w:rPr>
        <w:t>Đánh giá xếp loại giáo viên cuối năm họ</w:t>
      </w:r>
      <w:r w:rsidR="00CE0786">
        <w:rPr>
          <w:rFonts w:ascii="Times New Roman" w:hAnsi="Times New Roman" w:cs="Times New Roman"/>
          <w:sz w:val="28"/>
          <w:szCs w:val="28"/>
        </w:rPr>
        <w:t xml:space="preserve">c; </w:t>
      </w:r>
      <w:r w:rsidRPr="00CE0786">
        <w:rPr>
          <w:rFonts w:ascii="Times New Roman" w:hAnsi="Times New Roman" w:cs="Times New Roman"/>
          <w:sz w:val="28"/>
          <w:szCs w:val="28"/>
        </w:rPr>
        <w:t>Xét thi đua, khen thưởng của giáo viên.</w:t>
      </w:r>
    </w:p>
    <w:p w:rsidR="00780339" w:rsidRPr="00CE0786" w:rsidRDefault="009F7857"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Cán bộ quản lí và giáo viên nhà trường nộp bài tự học về BGH trước ngày 30 tháng 05 năm 2026 để thực hiện đánh giá, tổng hợp kết quả đúng thời gian qui định</w:t>
      </w:r>
    </w:p>
    <w:p w:rsidR="003D7A15" w:rsidRPr="00CE0786" w:rsidRDefault="003D7A15" w:rsidP="00CE0786">
      <w:pPr>
        <w:spacing w:before="120" w:after="120" w:line="264" w:lineRule="auto"/>
        <w:ind w:firstLine="510"/>
        <w:jc w:val="both"/>
        <w:rPr>
          <w:rFonts w:ascii="Times New Roman" w:hAnsi="Times New Roman" w:cs="Times New Roman"/>
          <w:b/>
          <w:sz w:val="28"/>
          <w:szCs w:val="28"/>
        </w:rPr>
      </w:pPr>
      <w:r w:rsidRPr="00CE0786">
        <w:rPr>
          <w:rFonts w:ascii="Times New Roman" w:hAnsi="Times New Roman" w:cs="Times New Roman"/>
          <w:b/>
          <w:sz w:val="28"/>
          <w:szCs w:val="28"/>
        </w:rPr>
        <w:t> VI. TỔ CHỨC THỰC HIỆN</w:t>
      </w:r>
    </w:p>
    <w:p w:rsidR="00B749FF" w:rsidRPr="00A36308" w:rsidRDefault="00B749FF" w:rsidP="00CE0786">
      <w:pPr>
        <w:spacing w:before="120" w:after="120" w:line="264" w:lineRule="auto"/>
        <w:ind w:firstLine="510"/>
        <w:jc w:val="both"/>
        <w:rPr>
          <w:rFonts w:ascii="Times New Roman" w:hAnsi="Times New Roman" w:cs="Times New Roman"/>
          <w:b/>
          <w:sz w:val="28"/>
          <w:szCs w:val="28"/>
        </w:rPr>
      </w:pPr>
      <w:r w:rsidRPr="00A36308">
        <w:rPr>
          <w:rFonts w:ascii="Times New Roman" w:hAnsi="Times New Roman" w:cs="Times New Roman"/>
          <w:b/>
          <w:sz w:val="28"/>
          <w:szCs w:val="28"/>
        </w:rPr>
        <w:t>1. Ban Giám hiệu</w:t>
      </w:r>
    </w:p>
    <w:p w:rsidR="009F7857" w:rsidRPr="00CE0786" w:rsidRDefault="009F7857"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Nhà trường tổng hợp kết quả BDTX của giáo viên và báo cáo trên hệ thống TEMIS theo thời gian quy định của Bộ và Phòng GD&amp;ĐT.</w:t>
      </w:r>
    </w:p>
    <w:p w:rsidR="009F7857" w:rsidRPr="00CE0786" w:rsidRDefault="009F7857"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Hồ sơ minh chứng BDTX được lưu trữ tại nhà trường để phục vụ công tác kiểm tra, đánh giá.</w:t>
      </w:r>
    </w:p>
    <w:p w:rsidR="00B749FF" w:rsidRPr="00A36308" w:rsidRDefault="00B749FF" w:rsidP="00CE0786">
      <w:pPr>
        <w:spacing w:before="120" w:after="120" w:line="264" w:lineRule="auto"/>
        <w:ind w:firstLine="510"/>
        <w:jc w:val="both"/>
        <w:rPr>
          <w:rFonts w:ascii="Times New Roman" w:hAnsi="Times New Roman" w:cs="Times New Roman"/>
          <w:b/>
          <w:sz w:val="28"/>
          <w:szCs w:val="28"/>
        </w:rPr>
      </w:pPr>
      <w:r w:rsidRPr="00A36308">
        <w:rPr>
          <w:rFonts w:ascii="Times New Roman" w:hAnsi="Times New Roman" w:cs="Times New Roman"/>
          <w:b/>
          <w:sz w:val="28"/>
          <w:szCs w:val="28"/>
        </w:rPr>
        <w:t>2. Tổ trưởng chuyên môn</w:t>
      </w:r>
    </w:p>
    <w:p w:rsidR="00B749FF" w:rsidRPr="00CE0786" w:rsidRDefault="00B749FF"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Theo dõi, kiểm tra, báo cáo kết quả BDTX của tổ.</w:t>
      </w:r>
    </w:p>
    <w:p w:rsidR="00B749FF" w:rsidRPr="00CE0786" w:rsidRDefault="00B749FF"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Hướng dẫn giáo viên tự học hiệu quả.</w:t>
      </w:r>
    </w:p>
    <w:p w:rsidR="00B749FF" w:rsidRPr="00A36308" w:rsidRDefault="00B749FF" w:rsidP="00CE0786">
      <w:pPr>
        <w:spacing w:before="120" w:after="120" w:line="264" w:lineRule="auto"/>
        <w:ind w:firstLine="510"/>
        <w:jc w:val="both"/>
        <w:rPr>
          <w:rFonts w:ascii="Times New Roman" w:hAnsi="Times New Roman" w:cs="Times New Roman"/>
          <w:b/>
          <w:sz w:val="28"/>
          <w:szCs w:val="28"/>
        </w:rPr>
      </w:pPr>
      <w:r w:rsidRPr="00A36308">
        <w:rPr>
          <w:rFonts w:ascii="Times New Roman" w:hAnsi="Times New Roman" w:cs="Times New Roman"/>
          <w:b/>
          <w:sz w:val="28"/>
          <w:szCs w:val="28"/>
        </w:rPr>
        <w:t>3. Giáo viên</w:t>
      </w:r>
    </w:p>
    <w:p w:rsidR="00B749FF" w:rsidRPr="00CE0786" w:rsidRDefault="00B749FF"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Xây dựng và thực hiện kế hoạch BDTX cá nhân.</w:t>
      </w:r>
    </w:p>
    <w:p w:rsidR="00B749FF" w:rsidRPr="00CE0786" w:rsidRDefault="00B749FF"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Chủ động tự học, ứng dụng công nghệ số, AI vào giảng dạy.</w:t>
      </w:r>
    </w:p>
    <w:p w:rsidR="00B749FF" w:rsidRPr="00CE0786" w:rsidRDefault="00B749FF"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Báo cáo kết quả đúng thời gian quy định.</w:t>
      </w:r>
    </w:p>
    <w:p w:rsidR="003D7A15" w:rsidRPr="00CE0786" w:rsidRDefault="003D7A15" w:rsidP="00CE0786">
      <w:pPr>
        <w:spacing w:before="120" w:after="120" w:line="264" w:lineRule="auto"/>
        <w:ind w:firstLine="510"/>
        <w:jc w:val="both"/>
        <w:rPr>
          <w:rFonts w:ascii="Times New Roman" w:hAnsi="Times New Roman" w:cs="Times New Roman"/>
          <w:sz w:val="28"/>
          <w:szCs w:val="28"/>
        </w:rPr>
      </w:pPr>
      <w:r w:rsidRPr="00CE0786">
        <w:rPr>
          <w:rFonts w:ascii="Times New Roman" w:hAnsi="Times New Roman" w:cs="Times New Roman"/>
          <w:sz w:val="28"/>
          <w:szCs w:val="28"/>
        </w:rPr>
        <w:t xml:space="preserve">Trên đây là kế hoạch BDTX của trường </w:t>
      </w:r>
      <w:r w:rsidR="00167BE7" w:rsidRPr="00CE0786">
        <w:rPr>
          <w:rFonts w:ascii="Times New Roman" w:hAnsi="Times New Roman" w:cs="Times New Roman"/>
          <w:sz w:val="28"/>
          <w:szCs w:val="28"/>
        </w:rPr>
        <w:t>Mầm non</w:t>
      </w:r>
      <w:r w:rsidRPr="00CE0786">
        <w:rPr>
          <w:rFonts w:ascii="Times New Roman" w:hAnsi="Times New Roman" w:cs="Times New Roman"/>
          <w:sz w:val="28"/>
          <w:szCs w:val="28"/>
        </w:rPr>
        <w:t xml:space="preserve"> An Lục Long năm học 202</w:t>
      </w:r>
      <w:r w:rsidR="00B749FF" w:rsidRPr="00CE0786">
        <w:rPr>
          <w:rFonts w:ascii="Times New Roman" w:hAnsi="Times New Roman" w:cs="Times New Roman"/>
          <w:sz w:val="28"/>
          <w:szCs w:val="28"/>
        </w:rPr>
        <w:t>5</w:t>
      </w:r>
      <w:r w:rsidRPr="00CE0786">
        <w:rPr>
          <w:rFonts w:ascii="Times New Roman" w:hAnsi="Times New Roman" w:cs="Times New Roman"/>
          <w:sz w:val="28"/>
          <w:szCs w:val="28"/>
        </w:rPr>
        <w:t>-</w:t>
      </w:r>
      <w:r w:rsidR="00A256FE">
        <w:rPr>
          <w:rFonts w:ascii="Times New Roman" w:hAnsi="Times New Roman" w:cs="Times New Roman"/>
          <w:sz w:val="28"/>
          <w:szCs w:val="28"/>
        </w:rPr>
        <w:t xml:space="preserve"> 2</w:t>
      </w:r>
      <w:r w:rsidRPr="00CE0786">
        <w:rPr>
          <w:rFonts w:ascii="Times New Roman" w:hAnsi="Times New Roman" w:cs="Times New Roman"/>
          <w:sz w:val="28"/>
          <w:szCs w:val="28"/>
        </w:rPr>
        <w:t>02</w:t>
      </w:r>
      <w:r w:rsidR="00B749FF" w:rsidRPr="00CE0786">
        <w:rPr>
          <w:rFonts w:ascii="Times New Roman" w:hAnsi="Times New Roman" w:cs="Times New Roman"/>
          <w:sz w:val="28"/>
          <w:szCs w:val="28"/>
        </w:rPr>
        <w:t>6</w:t>
      </w:r>
      <w:r w:rsidRPr="00CE0786">
        <w:rPr>
          <w:rFonts w:ascii="Times New Roman" w:hAnsi="Times New Roman" w:cs="Times New Roman"/>
          <w:sz w:val="28"/>
          <w:szCs w:val="28"/>
        </w:rPr>
        <w:t>. Ban giám hiệu nhà trường yêu cầu các tổ trưởng chuyên môn và tập thể giáo viên trong nhà trường tổ chức thực hiện kế hoạch./.</w:t>
      </w:r>
    </w:p>
    <w:p w:rsidR="003D7A15" w:rsidRPr="00C1275B" w:rsidRDefault="003D7A15" w:rsidP="0014274C">
      <w:pPr>
        <w:spacing w:after="0"/>
        <w:ind w:firstLine="624"/>
        <w:jc w:val="both"/>
        <w:rPr>
          <w:rFonts w:ascii="Times New Roman" w:hAnsi="Times New Roman" w:cs="Times New Roman"/>
          <w:sz w:val="24"/>
          <w:szCs w:val="24"/>
        </w:rPr>
      </w:pPr>
      <w:r w:rsidRPr="00167BE7">
        <w:rPr>
          <w:rFonts w:ascii="Times New Roman" w:hAnsi="Times New Roman" w:cs="Times New Roman"/>
          <w:b/>
          <w:i/>
          <w:sz w:val="24"/>
          <w:szCs w:val="24"/>
        </w:rPr>
        <w:t>Nơi nhận</w:t>
      </w:r>
      <w:r w:rsidRPr="00167BE7">
        <w:rPr>
          <w:rFonts w:ascii="Times New Roman" w:hAnsi="Times New Roman" w:cs="Times New Roman"/>
          <w:b/>
          <w:sz w:val="24"/>
          <w:szCs w:val="24"/>
        </w:rPr>
        <w:t xml:space="preserve">:                                                                          </w:t>
      </w:r>
      <w:r w:rsidRPr="00141F20">
        <w:rPr>
          <w:rFonts w:ascii="Times New Roman" w:hAnsi="Times New Roman" w:cs="Times New Roman"/>
          <w:b/>
          <w:sz w:val="28"/>
          <w:szCs w:val="28"/>
        </w:rPr>
        <w:t>HIỆU TRƯỞNG</w:t>
      </w:r>
    </w:p>
    <w:p w:rsidR="00167BE7" w:rsidRPr="00C1275B" w:rsidRDefault="003D7A15" w:rsidP="0014274C">
      <w:pPr>
        <w:spacing w:after="0"/>
        <w:ind w:firstLine="624"/>
        <w:jc w:val="both"/>
        <w:rPr>
          <w:rFonts w:ascii="Times New Roman" w:hAnsi="Times New Roman" w:cs="Times New Roman"/>
          <w:sz w:val="24"/>
          <w:szCs w:val="24"/>
        </w:rPr>
      </w:pPr>
      <w:r w:rsidRPr="00C1275B">
        <w:rPr>
          <w:rFonts w:ascii="Times New Roman" w:hAnsi="Times New Roman" w:cs="Times New Roman"/>
          <w:sz w:val="24"/>
          <w:szCs w:val="24"/>
        </w:rPr>
        <w:t>- Các bộ phận, t</w:t>
      </w:r>
      <w:r w:rsidR="00167BE7">
        <w:rPr>
          <w:rFonts w:ascii="Times New Roman" w:hAnsi="Times New Roman" w:cs="Times New Roman"/>
          <w:sz w:val="24"/>
          <w:szCs w:val="24"/>
        </w:rPr>
        <w:t>ổ</w:t>
      </w:r>
      <w:r w:rsidRPr="00C1275B">
        <w:rPr>
          <w:rFonts w:ascii="Times New Roman" w:hAnsi="Times New Roman" w:cs="Times New Roman"/>
          <w:sz w:val="24"/>
          <w:szCs w:val="24"/>
        </w:rPr>
        <w:t xml:space="preserve"> khối; </w:t>
      </w:r>
    </w:p>
    <w:p w:rsidR="003D7A15" w:rsidRPr="00C1275B" w:rsidRDefault="003D7A15" w:rsidP="0014274C">
      <w:pPr>
        <w:spacing w:after="0"/>
        <w:ind w:firstLine="624"/>
        <w:jc w:val="both"/>
        <w:rPr>
          <w:rFonts w:ascii="Times New Roman" w:hAnsi="Times New Roman" w:cs="Times New Roman"/>
          <w:sz w:val="24"/>
          <w:szCs w:val="24"/>
        </w:rPr>
      </w:pPr>
      <w:r w:rsidRPr="00C1275B">
        <w:rPr>
          <w:rFonts w:ascii="Times New Roman" w:hAnsi="Times New Roman" w:cs="Times New Roman"/>
          <w:sz w:val="24"/>
          <w:szCs w:val="24"/>
        </w:rPr>
        <w:t>- Lưu: VT.</w:t>
      </w:r>
    </w:p>
    <w:p w:rsidR="00C1275B" w:rsidRPr="00B749FF" w:rsidRDefault="003D7A15" w:rsidP="00C1275B">
      <w:pPr>
        <w:spacing w:before="120" w:after="120"/>
        <w:ind w:firstLine="624"/>
        <w:jc w:val="both"/>
        <w:rPr>
          <w:rFonts w:ascii="Times New Roman" w:hAnsi="Times New Roman" w:cs="Times New Roman"/>
          <w:sz w:val="28"/>
          <w:szCs w:val="28"/>
        </w:rPr>
      </w:pPr>
      <w:r w:rsidRPr="00B749FF">
        <w:rPr>
          <w:rFonts w:ascii="Times New Roman" w:hAnsi="Times New Roman" w:cs="Times New Roman"/>
          <w:sz w:val="28"/>
          <w:szCs w:val="28"/>
        </w:rPr>
        <w:t xml:space="preserve">                                </w:t>
      </w:r>
      <w:r w:rsidR="00C1275B">
        <w:rPr>
          <w:rFonts w:ascii="Times New Roman" w:hAnsi="Times New Roman" w:cs="Times New Roman"/>
          <w:sz w:val="28"/>
          <w:szCs w:val="28"/>
        </w:rPr>
        <w:t xml:space="preserve">     </w:t>
      </w:r>
    </w:p>
    <w:p w:rsidR="00167BE7" w:rsidRDefault="003D7A15" w:rsidP="00C1275B">
      <w:pPr>
        <w:spacing w:before="120" w:after="120"/>
        <w:ind w:firstLine="624"/>
        <w:jc w:val="both"/>
        <w:rPr>
          <w:rFonts w:ascii="Times New Roman" w:hAnsi="Times New Roman" w:cs="Times New Roman"/>
          <w:b/>
          <w:sz w:val="28"/>
          <w:szCs w:val="28"/>
        </w:rPr>
      </w:pPr>
      <w:r w:rsidRPr="00C1275B">
        <w:rPr>
          <w:rFonts w:ascii="Times New Roman" w:hAnsi="Times New Roman" w:cs="Times New Roman"/>
          <w:b/>
          <w:sz w:val="28"/>
          <w:szCs w:val="28"/>
        </w:rPr>
        <w:t xml:space="preserve">                                           </w:t>
      </w:r>
      <w:r w:rsidR="00C1275B" w:rsidRPr="00C1275B">
        <w:rPr>
          <w:rFonts w:ascii="Times New Roman" w:hAnsi="Times New Roman" w:cs="Times New Roman"/>
          <w:b/>
          <w:sz w:val="28"/>
          <w:szCs w:val="28"/>
        </w:rPr>
        <w:t xml:space="preserve">                      </w:t>
      </w:r>
    </w:p>
    <w:p w:rsidR="00921529" w:rsidRPr="00C1275B" w:rsidRDefault="00167BE7" w:rsidP="00C1275B">
      <w:pPr>
        <w:spacing w:before="120" w:after="120"/>
        <w:ind w:firstLine="624"/>
        <w:jc w:val="both"/>
        <w:rPr>
          <w:rFonts w:ascii="Times New Roman" w:hAnsi="Times New Roman" w:cs="Times New Roman"/>
          <w:b/>
          <w:sz w:val="28"/>
          <w:szCs w:val="28"/>
        </w:rPr>
      </w:pPr>
      <w:r>
        <w:rPr>
          <w:rFonts w:ascii="Times New Roman" w:hAnsi="Times New Roman" w:cs="Times New Roman"/>
          <w:b/>
          <w:sz w:val="28"/>
          <w:szCs w:val="28"/>
        </w:rPr>
        <w:t xml:space="preserve">                                                                  </w:t>
      </w:r>
      <w:r w:rsidR="00C1275B" w:rsidRPr="00C1275B">
        <w:rPr>
          <w:rFonts w:ascii="Times New Roman" w:hAnsi="Times New Roman" w:cs="Times New Roman"/>
          <w:b/>
          <w:sz w:val="28"/>
          <w:szCs w:val="28"/>
        </w:rPr>
        <w:t xml:space="preserve">     </w:t>
      </w:r>
      <w:r w:rsidR="003D7A15" w:rsidRPr="00C1275B">
        <w:rPr>
          <w:rFonts w:ascii="Times New Roman" w:hAnsi="Times New Roman" w:cs="Times New Roman"/>
          <w:b/>
          <w:sz w:val="28"/>
          <w:szCs w:val="28"/>
        </w:rPr>
        <w:t xml:space="preserve">   Liêu Thị Minh Hoàng</w:t>
      </w:r>
    </w:p>
    <w:sectPr w:rsidR="00921529" w:rsidRPr="00C1275B" w:rsidSect="00A256FE">
      <w:pgSz w:w="12240" w:h="15840"/>
      <w:pgMar w:top="1021" w:right="1134"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20500000000000000"/>
    <w:charset w:val="00"/>
    <w:family w:val="roman"/>
    <w:pitch w:val="variable"/>
    <w:sig w:usb0="20000A87" w:usb1="08000000" w:usb2="00000008" w:usb3="00000000" w:csb0="000001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00506D"/>
    <w:multiLevelType w:val="multilevel"/>
    <w:tmpl w:val="4F7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1B0CD0"/>
    <w:multiLevelType w:val="multilevel"/>
    <w:tmpl w:val="763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942D5B"/>
    <w:multiLevelType w:val="multilevel"/>
    <w:tmpl w:val="6C1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754292"/>
    <w:multiLevelType w:val="multilevel"/>
    <w:tmpl w:val="24BC9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B47D91"/>
    <w:multiLevelType w:val="multilevel"/>
    <w:tmpl w:val="0B5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5C6458"/>
    <w:multiLevelType w:val="multilevel"/>
    <w:tmpl w:val="A5E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B62F36"/>
    <w:multiLevelType w:val="multilevel"/>
    <w:tmpl w:val="C4CA24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3F0F31"/>
    <w:multiLevelType w:val="multilevel"/>
    <w:tmpl w:val="D58E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14737C"/>
    <w:multiLevelType w:val="multilevel"/>
    <w:tmpl w:val="567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B70BA5"/>
    <w:multiLevelType w:val="multilevel"/>
    <w:tmpl w:val="F212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DC49CB"/>
    <w:multiLevelType w:val="multilevel"/>
    <w:tmpl w:val="90128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C15163"/>
    <w:multiLevelType w:val="multilevel"/>
    <w:tmpl w:val="FC06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B45336"/>
    <w:multiLevelType w:val="multilevel"/>
    <w:tmpl w:val="1EF2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3F3477"/>
    <w:multiLevelType w:val="multilevel"/>
    <w:tmpl w:val="FD72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5810C6"/>
    <w:multiLevelType w:val="hybridMultilevel"/>
    <w:tmpl w:val="D6C6101A"/>
    <w:lvl w:ilvl="0" w:tplc="8E90B4B4">
      <w:start w:val="1"/>
      <w:numFmt w:val="bullet"/>
      <w:lvlText w:val="-"/>
      <w:lvlJc w:val="left"/>
      <w:pPr>
        <w:ind w:left="984" w:hanging="360"/>
      </w:pPr>
      <w:rPr>
        <w:rFonts w:ascii="Times New Roman" w:eastAsiaTheme="minorEastAsia"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4">
    <w:nsid w:val="57121472"/>
    <w:multiLevelType w:val="multilevel"/>
    <w:tmpl w:val="F588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71AA0"/>
    <w:multiLevelType w:val="multilevel"/>
    <w:tmpl w:val="356E0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9A2213"/>
    <w:multiLevelType w:val="multilevel"/>
    <w:tmpl w:val="BFCE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351550"/>
    <w:multiLevelType w:val="multilevel"/>
    <w:tmpl w:val="8840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864B5"/>
    <w:multiLevelType w:val="multilevel"/>
    <w:tmpl w:val="85E65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F259C3"/>
    <w:multiLevelType w:val="multilevel"/>
    <w:tmpl w:val="BC6C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510209"/>
    <w:multiLevelType w:val="multilevel"/>
    <w:tmpl w:val="7E4A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E52B45"/>
    <w:multiLevelType w:val="multilevel"/>
    <w:tmpl w:val="61F8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D0414B"/>
    <w:multiLevelType w:val="multilevel"/>
    <w:tmpl w:val="2EA0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F67766"/>
    <w:multiLevelType w:val="multilevel"/>
    <w:tmpl w:val="86A8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007195"/>
    <w:multiLevelType w:val="multilevel"/>
    <w:tmpl w:val="84A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E945DA"/>
    <w:multiLevelType w:val="multilevel"/>
    <w:tmpl w:val="F900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10"/>
  </w:num>
  <w:num w:numId="12">
    <w:abstractNumId w:val="11"/>
  </w:num>
  <w:num w:numId="13">
    <w:abstractNumId w:val="31"/>
  </w:num>
  <w:num w:numId="14">
    <w:abstractNumId w:val="35"/>
  </w:num>
  <w:num w:numId="15">
    <w:abstractNumId w:val="33"/>
  </w:num>
  <w:num w:numId="16">
    <w:abstractNumId w:val="28"/>
  </w:num>
  <w:num w:numId="17">
    <w:abstractNumId w:val="22"/>
  </w:num>
  <w:num w:numId="18">
    <w:abstractNumId w:val="30"/>
  </w:num>
  <w:num w:numId="19">
    <w:abstractNumId w:val="26"/>
  </w:num>
  <w:num w:numId="20">
    <w:abstractNumId w:val="9"/>
  </w:num>
  <w:num w:numId="21">
    <w:abstractNumId w:val="13"/>
  </w:num>
  <w:num w:numId="22">
    <w:abstractNumId w:val="17"/>
  </w:num>
  <w:num w:numId="23">
    <w:abstractNumId w:val="16"/>
  </w:num>
  <w:num w:numId="24">
    <w:abstractNumId w:val="12"/>
  </w:num>
  <w:num w:numId="25">
    <w:abstractNumId w:val="29"/>
  </w:num>
  <w:num w:numId="26">
    <w:abstractNumId w:val="34"/>
  </w:num>
  <w:num w:numId="27">
    <w:abstractNumId w:val="14"/>
  </w:num>
  <w:num w:numId="28">
    <w:abstractNumId w:val="23"/>
  </w:num>
  <w:num w:numId="29">
    <w:abstractNumId w:val="21"/>
  </w:num>
  <w:num w:numId="30">
    <w:abstractNumId w:val="27"/>
  </w:num>
  <w:num w:numId="31">
    <w:abstractNumId w:val="25"/>
  </w:num>
  <w:num w:numId="32">
    <w:abstractNumId w:val="18"/>
  </w:num>
  <w:num w:numId="33">
    <w:abstractNumId w:val="19"/>
  </w:num>
  <w:num w:numId="34">
    <w:abstractNumId w:val="24"/>
  </w:num>
  <w:num w:numId="35">
    <w:abstractNumId w:val="1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41F20"/>
    <w:rsid w:val="0014274C"/>
    <w:rsid w:val="00145E25"/>
    <w:rsid w:val="0015074B"/>
    <w:rsid w:val="00156104"/>
    <w:rsid w:val="00167BE7"/>
    <w:rsid w:val="0029639D"/>
    <w:rsid w:val="00326F90"/>
    <w:rsid w:val="003D7A15"/>
    <w:rsid w:val="005019E4"/>
    <w:rsid w:val="00610752"/>
    <w:rsid w:val="00714F80"/>
    <w:rsid w:val="00716850"/>
    <w:rsid w:val="00780339"/>
    <w:rsid w:val="008E6647"/>
    <w:rsid w:val="00921529"/>
    <w:rsid w:val="00921CFE"/>
    <w:rsid w:val="00977624"/>
    <w:rsid w:val="009F7857"/>
    <w:rsid w:val="00A256FE"/>
    <w:rsid w:val="00A36308"/>
    <w:rsid w:val="00AA1D8D"/>
    <w:rsid w:val="00B47730"/>
    <w:rsid w:val="00B749FF"/>
    <w:rsid w:val="00C10B88"/>
    <w:rsid w:val="00C1275B"/>
    <w:rsid w:val="00CB0664"/>
    <w:rsid w:val="00CE0786"/>
    <w:rsid w:val="00D45B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D7A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basedOn w:val="DefaultParagraphFont"/>
    <w:link w:val="Bodytext1"/>
    <w:locked/>
    <w:rsid w:val="003D7A15"/>
    <w:rPr>
      <w:shd w:val="clear" w:color="auto" w:fill="FFFFFF"/>
    </w:rPr>
  </w:style>
  <w:style w:type="paragraph" w:customStyle="1" w:styleId="Bodytext1">
    <w:name w:val="Body text1"/>
    <w:basedOn w:val="Normal"/>
    <w:link w:val="Bodytext0"/>
    <w:rsid w:val="003D7A15"/>
    <w:pPr>
      <w:widowControl w:val="0"/>
      <w:shd w:val="clear" w:color="auto" w:fill="FFFFFF"/>
      <w:spacing w:before="720" w:after="60" w:line="295" w:lineRule="exact"/>
      <w:jc w:val="both"/>
    </w:pPr>
  </w:style>
  <w:style w:type="paragraph" w:customStyle="1" w:styleId="Char">
    <w:name w:val="Char"/>
    <w:basedOn w:val="Normal"/>
    <w:autoRedefine/>
    <w:rsid w:val="00610752"/>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D7A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basedOn w:val="DefaultParagraphFont"/>
    <w:link w:val="Bodytext1"/>
    <w:locked/>
    <w:rsid w:val="003D7A15"/>
    <w:rPr>
      <w:shd w:val="clear" w:color="auto" w:fill="FFFFFF"/>
    </w:rPr>
  </w:style>
  <w:style w:type="paragraph" w:customStyle="1" w:styleId="Bodytext1">
    <w:name w:val="Body text1"/>
    <w:basedOn w:val="Normal"/>
    <w:link w:val="Bodytext0"/>
    <w:rsid w:val="003D7A15"/>
    <w:pPr>
      <w:widowControl w:val="0"/>
      <w:shd w:val="clear" w:color="auto" w:fill="FFFFFF"/>
      <w:spacing w:before="720" w:after="60" w:line="295" w:lineRule="exact"/>
      <w:jc w:val="both"/>
    </w:pPr>
  </w:style>
  <w:style w:type="paragraph" w:customStyle="1" w:styleId="Char">
    <w:name w:val="Char"/>
    <w:basedOn w:val="Normal"/>
    <w:autoRedefine/>
    <w:rsid w:val="00610752"/>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3009">
      <w:bodyDiv w:val="1"/>
      <w:marLeft w:val="0"/>
      <w:marRight w:val="0"/>
      <w:marTop w:val="0"/>
      <w:marBottom w:val="0"/>
      <w:divBdr>
        <w:top w:val="none" w:sz="0" w:space="0" w:color="auto"/>
        <w:left w:val="none" w:sz="0" w:space="0" w:color="auto"/>
        <w:bottom w:val="none" w:sz="0" w:space="0" w:color="auto"/>
        <w:right w:val="none" w:sz="0" w:space="0" w:color="auto"/>
      </w:divBdr>
    </w:div>
    <w:div w:id="171140745">
      <w:bodyDiv w:val="1"/>
      <w:marLeft w:val="0"/>
      <w:marRight w:val="0"/>
      <w:marTop w:val="0"/>
      <w:marBottom w:val="0"/>
      <w:divBdr>
        <w:top w:val="none" w:sz="0" w:space="0" w:color="auto"/>
        <w:left w:val="none" w:sz="0" w:space="0" w:color="auto"/>
        <w:bottom w:val="none" w:sz="0" w:space="0" w:color="auto"/>
        <w:right w:val="none" w:sz="0" w:space="0" w:color="auto"/>
      </w:divBdr>
    </w:div>
    <w:div w:id="173233638">
      <w:bodyDiv w:val="1"/>
      <w:marLeft w:val="0"/>
      <w:marRight w:val="0"/>
      <w:marTop w:val="0"/>
      <w:marBottom w:val="0"/>
      <w:divBdr>
        <w:top w:val="none" w:sz="0" w:space="0" w:color="auto"/>
        <w:left w:val="none" w:sz="0" w:space="0" w:color="auto"/>
        <w:bottom w:val="none" w:sz="0" w:space="0" w:color="auto"/>
        <w:right w:val="none" w:sz="0" w:space="0" w:color="auto"/>
      </w:divBdr>
    </w:div>
    <w:div w:id="811556930">
      <w:bodyDiv w:val="1"/>
      <w:marLeft w:val="0"/>
      <w:marRight w:val="0"/>
      <w:marTop w:val="0"/>
      <w:marBottom w:val="0"/>
      <w:divBdr>
        <w:top w:val="none" w:sz="0" w:space="0" w:color="auto"/>
        <w:left w:val="none" w:sz="0" w:space="0" w:color="auto"/>
        <w:bottom w:val="none" w:sz="0" w:space="0" w:color="auto"/>
        <w:right w:val="none" w:sz="0" w:space="0" w:color="auto"/>
      </w:divBdr>
    </w:div>
    <w:div w:id="824590719">
      <w:bodyDiv w:val="1"/>
      <w:marLeft w:val="0"/>
      <w:marRight w:val="0"/>
      <w:marTop w:val="0"/>
      <w:marBottom w:val="0"/>
      <w:divBdr>
        <w:top w:val="none" w:sz="0" w:space="0" w:color="auto"/>
        <w:left w:val="none" w:sz="0" w:space="0" w:color="auto"/>
        <w:bottom w:val="none" w:sz="0" w:space="0" w:color="auto"/>
        <w:right w:val="none" w:sz="0" w:space="0" w:color="auto"/>
      </w:divBdr>
    </w:div>
    <w:div w:id="1233465605">
      <w:bodyDiv w:val="1"/>
      <w:marLeft w:val="0"/>
      <w:marRight w:val="0"/>
      <w:marTop w:val="0"/>
      <w:marBottom w:val="0"/>
      <w:divBdr>
        <w:top w:val="none" w:sz="0" w:space="0" w:color="auto"/>
        <w:left w:val="none" w:sz="0" w:space="0" w:color="auto"/>
        <w:bottom w:val="none" w:sz="0" w:space="0" w:color="auto"/>
        <w:right w:val="none" w:sz="0" w:space="0" w:color="auto"/>
      </w:divBdr>
    </w:div>
    <w:div w:id="1658412407">
      <w:bodyDiv w:val="1"/>
      <w:marLeft w:val="0"/>
      <w:marRight w:val="0"/>
      <w:marTop w:val="0"/>
      <w:marBottom w:val="0"/>
      <w:divBdr>
        <w:top w:val="none" w:sz="0" w:space="0" w:color="auto"/>
        <w:left w:val="none" w:sz="0" w:space="0" w:color="auto"/>
        <w:bottom w:val="none" w:sz="0" w:space="0" w:color="auto"/>
        <w:right w:val="none" w:sz="0" w:space="0" w:color="auto"/>
      </w:divBdr>
    </w:div>
    <w:div w:id="1938713801">
      <w:bodyDiv w:val="1"/>
      <w:marLeft w:val="0"/>
      <w:marRight w:val="0"/>
      <w:marTop w:val="0"/>
      <w:marBottom w:val="0"/>
      <w:divBdr>
        <w:top w:val="none" w:sz="0" w:space="0" w:color="auto"/>
        <w:left w:val="none" w:sz="0" w:space="0" w:color="auto"/>
        <w:bottom w:val="none" w:sz="0" w:space="0" w:color="auto"/>
        <w:right w:val="none" w:sz="0" w:space="0" w:color="auto"/>
      </w:divBdr>
    </w:div>
    <w:div w:id="20513002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8B2CB-4087-4009-AFD2-1358DC95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WIN 10</cp:lastModifiedBy>
  <cp:revision>23</cp:revision>
  <dcterms:created xsi:type="dcterms:W3CDTF">2026-01-09T09:00:00Z</dcterms:created>
  <dcterms:modified xsi:type="dcterms:W3CDTF">2026-03-13T05:29:00Z</dcterms:modified>
</cp:coreProperties>
</file>